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bookmarkStart w:colFirst="0" w:colLast="0" w:name="_5iz19nkkpsk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ADATKEZELÉSI TÁJÉKOZTATÓ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Denton Laboratory Korlátolt felelősségű társaság (Kft.) által működtetett RODÉMED Egészségközpont - Nőgyógyászat</w:t>
        <w:br w:type="textWrapping"/>
        <w:t xml:space="preserve"> Cím: [2316 Tököl Wass Albert utca 8.]</w:t>
        <w:br w:type="textWrapping"/>
        <w:t xml:space="preserve"> Telefonszám: [+36 20 255 4226]</w:t>
        <w:br w:type="textWrapping"/>
        <w:t xml:space="preserve"> E-mail: [rodemed@rodemed.hu]</w:t>
        <w:br w:type="textWrapping"/>
        <w:t xml:space="preserve"> Adószám: [Adószám]</w:t>
        <w:br w:type="textWrapping"/>
        <w:t xml:space="preserve"> Weboldal: [www.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rodemed.hu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bookmarkStart w:colFirst="0" w:colLast="0" w:name="_97f0wjbl26l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1. Az adatkezelés elvei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RODÉMED Egészségközpont - Nőgyógyászat, mint adatkezelő, elkötelezett az Ön személyes adatainak védelme iránt, és minden adatkezelési tevékenységünket a következő alapelvek szerint végezzük: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Jogszerűség, tisztességesség és átláthatóság: Az adatkezelés csak jogszerűen, tisztességesen és átlátható módon történik.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Célhoz kötöttség: Az adatokat meghatározott, jogszerű célok érdekében gyűjtjük és kezeljük.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Adattakarékosság: Csak olyan adatokat kezelünk, amelyek az adatkezelés céljaihoz szükségesek.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Pontosság: Az adatokat pontosan, naprakészen tartjuk.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Korlátozott tárolhatóság: Az adatokat nem tároljuk hosszabb ideig, mint ameddig az szükséges.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Integritás és bizalmas jelleg: Megfelelő biztonsági intézkedésekkel védjük a személyes adatokat.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Elszámoltathatóság: Az adatkezelő felelős az adatkezelés minden szakaszában.</w:t>
      </w:r>
    </w:p>
    <w:p w:rsidR="00000000" w:rsidDel="00000000" w:rsidP="00000000" w:rsidRDefault="00000000" w:rsidRPr="00000000" w14:paraId="0000000C">
      <w:pPr>
        <w:pStyle w:val="Heading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bookmarkStart w:colFirst="0" w:colLast="0" w:name="_88dlnnu3wqb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2. Az egészségügyi szolgáltatással összefüggő adatkezelési tevékenységek</w:t>
      </w:r>
    </w:p>
    <w:p w:rsidR="00000000" w:rsidDel="00000000" w:rsidP="00000000" w:rsidRDefault="00000000" w:rsidRPr="00000000" w14:paraId="0000000D">
      <w:pPr>
        <w:pStyle w:val="Heading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xxq4okp1zs0a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2.1. Időpontegyeztetés során megadott személyes- és egészségügyi adatok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időpontfoglalás során a következő személyes és egészségügyi adatokat kezeljük: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Személyes adatok:</w:t>
      </w:r>
    </w:p>
    <w:p w:rsidR="00000000" w:rsidDel="00000000" w:rsidP="00000000" w:rsidRDefault="00000000" w:rsidRPr="00000000" w14:paraId="00000010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név, 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cím, 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telefonszám, 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cím.</w:t>
        <w:br w:type="textWrapping"/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adatokat az Ön beleegyezésével kezeljük a szerződés teljesítése, az orvosi ellátás biztosítása, és a jogi kötelezettségek (pl. egészségügyi nyilvántartás) betartása érdekében.</w:t>
      </w:r>
    </w:p>
    <w:p w:rsidR="00000000" w:rsidDel="00000000" w:rsidP="00000000" w:rsidRDefault="00000000" w:rsidRPr="00000000" w14:paraId="00000015">
      <w:pPr>
        <w:pStyle w:val="Heading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ett8yiafp20g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2.2. Egészségügyi szolgáltatáshoz szükséges személyes- és egészségügyi adatok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rendelő által nyújtott egészségügyi szolgáltatások során az alábbi adatokat kezelhetjük: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Személyes adatok: 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név és/vagy születési név, 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születési dátum,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lakcím,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telefonszám, 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cím,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TAJ szám.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Egészségügyi adatok: orvosi vizsgálatok eredményei, kezelési terv, diagnózis, előző betegségek, gyógyszeres kezelés, laboratóriumi eredmények.</w:t>
        <w:br w:type="textWrapping"/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Ezen adatokat kizárólag az Ön beleegyezésével és az egészségügyi szolgáltatás teljesítése érdekében kezeljük.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bookmarkStart w:colFirst="0" w:colLast="0" w:name="_7b21ehknyec3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3. A honlap működtetésével összefüggő, marketing célú adatkezelések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Weboldalunk használata során a következő adatkezelési tevékenységeket végezhetjük: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Cookie-k használata: Weboldalunk sütiket (cookie-kat) használ a felhasználói élmény javítására és a látogatottság nyomon követésére.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Hírlevélküldés: Amennyiben feliratkozik hírlevelünkre, kezelhetjük az Ön e-mail címét és egyéb elérhetőségeit, hogy rendszeres tájékoztatást nyújtsunk a rendelő híreiről, akcióinkról, új szolgáltatásainkról.</w:t>
        <w:br w:type="textWrapping"/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marketing célú adatkezeléshez az Ön kifejezett hozzájárulása szükséges,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amelyet bármikor visszavonható.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u w:val="single"/>
          <w:rtl w:val="0"/>
        </w:rPr>
        <w:t xml:space="preserve">. Adatfeldolgozók és adattovábbítás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Adatkezelő igénybe vehet külső szolgáltatókat (tárhelyszolgáltató, időpontfoglaló rendszer, marketingplatform), akik kizárólag a szerződés teljesítéséhez szükséges mértékben férnek hozzá az adatokhoz.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Adatfeldolgozók például: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Tárhelyszolgáltató: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ibmqlgkq674v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Tárhely szolgáltató adatai:</w:t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Szolgáltató neve: Sybell Informatika Kft.</w:t>
        <w:br w:type="textWrapping"/>
        <w:t xml:space="preserve">Szolgáltató címe: 1158 Budapest, Késmárk u. 7/B 2. em. 206.</w:t>
        <w:br w:type="textWrapping"/>
        <w:t xml:space="preserve">Telefon: +36 1 707 67 27</w:t>
        <w:br w:type="textWrapping"/>
        <w:t xml:space="preserve">E-mail: info@sybell.hu</w:t>
        <w:br w:type="textWrapping"/>
        <w:t xml:space="preserve">Web: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www.sybell.hu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Időpontfoglalási rendszer: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Időponfoglaló szolgáltató adatai: </w:t>
      </w:r>
    </w:p>
    <w:p w:rsidR="00000000" w:rsidDel="00000000" w:rsidP="00000000" w:rsidRDefault="00000000" w:rsidRPr="00000000" w14:paraId="00000031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MediAd Tanácsadó Korlátolt Felelősségű Társaság</w:t>
      </w:r>
    </w:p>
    <w:p w:rsidR="00000000" w:rsidDel="00000000" w:rsidP="00000000" w:rsidRDefault="00000000" w:rsidRPr="00000000" w14:paraId="00000032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Szolgáltatás címe: 1015 Budapest, Ostrom utca 16. fszt. 5.</w:t>
      </w:r>
    </w:p>
    <w:p w:rsidR="00000000" w:rsidDel="00000000" w:rsidP="00000000" w:rsidRDefault="00000000" w:rsidRPr="00000000" w14:paraId="00000033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+36 30 160 3834</w:t>
      </w:r>
    </w:p>
    <w:p w:rsidR="00000000" w:rsidDel="00000000" w:rsidP="00000000" w:rsidRDefault="00000000" w:rsidRPr="00000000" w14:paraId="00000034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info@healzz2.hu</w:t>
      </w:r>
    </w:p>
    <w:p w:rsidR="00000000" w:rsidDel="00000000" w:rsidP="00000000" w:rsidRDefault="00000000" w:rsidRPr="00000000" w14:paraId="00000035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www.healzz2.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Marketingplatform: [Mailchimp / Listamester stb.]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Praxis kezelő CRM rendszer: </w:t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Praxis kezelő program adatai: </w:t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MediAd Tanácsadó Korlátolt Felelősségű Társaság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Szolgáltatás címe: 1015 Budapest, Ostrom utca 16. fszt. 5.</w:t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+36 30 160 3834</w:t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info@healzz2.hu</w:t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www.healzz2.hu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bookmarkStart w:colFirst="0" w:colLast="0" w:name="_dgasz6gsk5ts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5. Egyéb adatkezelési tevékenységek</w:t>
      </w:r>
    </w:p>
    <w:p w:rsidR="00000000" w:rsidDel="00000000" w:rsidP="00000000" w:rsidRDefault="00000000" w:rsidRPr="00000000" w14:paraId="00000041">
      <w:pPr>
        <w:pStyle w:val="Heading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9i5dky7fhij9" w:id="8"/>
      <w:bookmarkEnd w:id="8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4.1. Kamerás megfigyelés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rendelő területén kamerás megfigyelést alkalmazhatunk a biztonság növelése érdekében. A kamerák felvételei kizárólag a helyszíni biztonságot szolgálják, és nem kerülnek hosszú távú tárolásra.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felvételek tárolása 14 napig történik, azt követően automatikusan törlődnek.</w:t>
      </w:r>
    </w:p>
    <w:p w:rsidR="00000000" w:rsidDel="00000000" w:rsidP="00000000" w:rsidRDefault="00000000" w:rsidRPr="00000000" w14:paraId="00000044">
      <w:pPr>
        <w:pStyle w:val="Heading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5wu39gcbeonu" w:id="9"/>
      <w:bookmarkEnd w:id="9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4.2. Munkaerő-toborzás, álláspályázatra való jelentkezések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Amennyiben Ön álláspályázatot nyújt be a RODÉMED Egészségközponthoz, az Ön által megadott adatokat (név, önéletrajz, motivációs levél, referenciák) a pályázat elbírálásához használjuk.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pályázatok során kezelt adatokat kizárólag a kiválasztási folyamat során tároljuk és dolgozzuk fel. Amennyiben nem kerül kiválasztásra, az adatokat legfeljebb 6 hónapig megőrizzük, utána töröljük őket.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bookmarkStart w:colFirst="0" w:colLast="0" w:name="_cyh0fk7rmpt8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6. A RODÉMED által alkalmazott adatbiztonsági intézkedések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RODÉMED Egészségközpont minden szükséges technikai és szervezeti intézkedést megtesz az Ön személyes adatainak védelme érdekében. Az alábbi adatbiztonsági intézkedéseket alkalmazzuk: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Adat titkosítás: A személyes adatok titkosítva vannak a tárolás és a továbbítás során.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Hozzáférési jogosultságok: Csak az arra jogosult személyek férhetnek hozzá a személyes adatokhoz.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Rendszeres biztonsági mentések: Az adatokat rendszeresen biztonsági mentéseken tároljuk.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Tűzfalak és antivírus rendszerek: A rendszereinket folyamatosan védjük a külső támadások ellen.</w:t>
      </w:r>
    </w:p>
    <w:p w:rsidR="00000000" w:rsidDel="00000000" w:rsidP="00000000" w:rsidRDefault="00000000" w:rsidRPr="00000000" w14:paraId="0000004E">
      <w:pPr>
        <w:pStyle w:val="Heading2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</w:rPr>
      </w:pPr>
      <w:bookmarkStart w:colFirst="0" w:colLast="0" w:name="_txkr68gryz00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7. Az érintettel tájékoztatása és adatkezeléssel kapcsolatos jogai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Ön, mint érintett, az alábbi jogokkal rendelkezik a személyes adatainak kezelésével kapcsolatban: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Hozzáféréshez való jog: Jogosult tájékoztatást kérni arról, hogy milyen adatokat kezelünk Önnel kapcsolatban.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Helyesbítéshez való jog: Jogosult kérni a pontatlan adatok helyesbítését.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Törléshez való jog: Jogosult kérni adatainak törlését, ha az adatkezelés jogszerűsége megszűnt.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Adatkezelés korlátozása: Jogosult kérni, hogy az adatkezelést korlátozzuk, ha vitatja azok pontosságát vagy jogszerűségét.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Adathordozhatósághoz való jog: Jogosult kérni adatai elektronikus formában történő átvitelét más adatkezelőhöz.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Tiltakozáshoz való jog: Jogosult tiltakozni az adatkezelés ellen, ha az jogszerű érdek alapján történik. A tiltakozást a kérelem benyújtásától számított 15 napon belül meg kell vizsgálni, annak megalapozottsága kérdésében döntést kell hozni és a döntésről az érintett megadott elérhetőségére tájékoztatást kell küldeni.</w:t>
        <w:br w:type="textWrapping"/>
      </w:r>
    </w:p>
    <w:p w:rsidR="00000000" w:rsidDel="00000000" w:rsidP="00000000" w:rsidRDefault="00000000" w:rsidRPr="00000000" w14:paraId="00000056">
      <w:pPr>
        <w:pStyle w:val="Heading3"/>
        <w:jc w:val="center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u w:val="single"/>
        </w:rPr>
      </w:pPr>
      <w:bookmarkStart w:colFirst="0" w:colLast="0" w:name="_9jhmb99ksbv0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u w:val="single"/>
          <w:rtl w:val="0"/>
        </w:rPr>
        <w:t xml:space="preserve">8. Panasztétel lehetősége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Amennyiben úgy érzi, hogy adatkezelésünk nem felel meg a jogszabályoknak, panaszt tehet a Nemzeti Adatvédelmi és Információszabadság Hatóságnál (NAIH):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Cím: 1055 Budapest, Falk Miksa utca 9–11.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Web: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www.naih.hu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ugyfelszolgalat@naih.hu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+36 (1) 391-1400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naih.hu" TargetMode="External"/><Relationship Id="rId10" Type="http://schemas.openxmlformats.org/officeDocument/2006/relationships/hyperlink" Target="http://www.naih.hu" TargetMode="External"/><Relationship Id="rId12" Type="http://schemas.openxmlformats.org/officeDocument/2006/relationships/hyperlink" Target="mailto:ugyfelszolgalat@naih.hu" TargetMode="External"/><Relationship Id="rId9" Type="http://schemas.openxmlformats.org/officeDocument/2006/relationships/hyperlink" Target="http://www.healzz2.hu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sybell.hu/" TargetMode="External"/><Relationship Id="rId7" Type="http://schemas.openxmlformats.org/officeDocument/2006/relationships/hyperlink" Target="http://www.healzz2.hu" TargetMode="External"/><Relationship Id="rId8" Type="http://schemas.openxmlformats.org/officeDocument/2006/relationships/hyperlink" Target="http://www.healzz2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